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27" w:rsidRDefault="00B11227" w:rsidP="00B1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  <w:r w:rsidRPr="00B11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227" w:rsidRDefault="00B11227" w:rsidP="00B1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Организационный комитет принимает тезисы </w:t>
      </w:r>
      <w:r>
        <w:rPr>
          <w:rFonts w:ascii="Times New Roman" w:hAnsi="Times New Roman" w:cs="Times New Roman"/>
          <w:b/>
          <w:bCs/>
          <w:sz w:val="24"/>
          <w:szCs w:val="24"/>
        </w:rPr>
        <w:t>научных докладов и работ для сборника</w:t>
      </w:r>
      <w:r w:rsidR="00D94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90A">
        <w:rPr>
          <w:rFonts w:ascii="Times New Roman" w:hAnsi="Times New Roman" w:cs="Times New Roman"/>
          <w:b/>
          <w:bCs/>
          <w:sz w:val="24"/>
          <w:szCs w:val="24"/>
        </w:rPr>
        <w:t xml:space="preserve">юбилейного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C7511E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82541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8C2816" w:rsidRPr="008C28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227">
        <w:rPr>
          <w:rFonts w:ascii="Times New Roman" w:hAnsi="Times New Roman" w:cs="Times New Roman"/>
          <w:b/>
          <w:bCs/>
          <w:sz w:val="24"/>
          <w:szCs w:val="24"/>
        </w:rPr>
        <w:t xml:space="preserve">конгресса </w:t>
      </w:r>
      <w:r w:rsidR="00907647">
        <w:rPr>
          <w:rFonts w:ascii="Times New Roman" w:hAnsi="Times New Roman" w:cs="Times New Roman"/>
          <w:b/>
          <w:bCs/>
          <w:sz w:val="24"/>
          <w:szCs w:val="24"/>
        </w:rPr>
        <w:t>«Рациональная фармакотерапия» (</w:t>
      </w:r>
      <w:r w:rsidR="00224F52" w:rsidRPr="00224F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541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84DE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25419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D947C3">
        <w:rPr>
          <w:rFonts w:ascii="Times New Roman" w:hAnsi="Times New Roman" w:cs="Times New Roman"/>
          <w:b/>
          <w:bCs/>
          <w:sz w:val="24"/>
          <w:szCs w:val="24"/>
        </w:rPr>
        <w:t>окт.202</w:t>
      </w:r>
      <w:r w:rsidR="0082541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г., Санкт-Петербург)</w:t>
      </w: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227" w:rsidRDefault="00B11227" w:rsidP="00B1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227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статей:</w:t>
      </w: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1. Статьи объемом не более 2-х полных страниц выполняются на странице формата А4 с полями 1,5 см. по всем краям. Текст должен быть напечатан через один интервал, шрифт </w:t>
      </w:r>
      <w:proofErr w:type="spellStart"/>
      <w:r w:rsidRPr="00B1122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11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2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11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2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11227">
        <w:rPr>
          <w:rFonts w:ascii="Times New Roman" w:hAnsi="Times New Roman" w:cs="Times New Roman"/>
          <w:sz w:val="24"/>
          <w:szCs w:val="24"/>
        </w:rPr>
        <w:t xml:space="preserve"> , размер 12.</w:t>
      </w: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2. Статьи принимаются только по электронной почте в виде вложенных файлов формата </w:t>
      </w:r>
      <w:proofErr w:type="spellStart"/>
      <w:r w:rsidRPr="00B11227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B112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227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B11227">
        <w:rPr>
          <w:rFonts w:ascii="Times New Roman" w:hAnsi="Times New Roman" w:cs="Times New Roman"/>
          <w:sz w:val="24"/>
          <w:szCs w:val="24"/>
        </w:rPr>
        <w:t>. Название файлу дается по фами</w:t>
      </w:r>
      <w:bookmarkStart w:id="0" w:name="_GoBack"/>
      <w:bookmarkEnd w:id="0"/>
      <w:r w:rsidRPr="00B11227">
        <w:rPr>
          <w:rFonts w:ascii="Times New Roman" w:hAnsi="Times New Roman" w:cs="Times New Roman"/>
          <w:sz w:val="24"/>
          <w:szCs w:val="24"/>
        </w:rPr>
        <w:t xml:space="preserve">лии первого автора и города, например, Иванов Самара. </w:t>
      </w:r>
      <w:proofErr w:type="spellStart"/>
      <w:r w:rsidRPr="00B11227">
        <w:rPr>
          <w:rFonts w:ascii="Times New Roman" w:hAnsi="Times New Roman" w:cs="Times New Roman"/>
          <w:sz w:val="24"/>
          <w:szCs w:val="24"/>
        </w:rPr>
        <w:t>rtf</w:t>
      </w:r>
      <w:proofErr w:type="spellEnd"/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3. ФИО авторов печатаются с выравниванием по центру страницы, без шрифтовых выделений. Вначале указываются инициалы, потом фамилия.</w:t>
      </w: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4. Далее следует полное название организации (</w:t>
      </w:r>
      <w:proofErr w:type="spellStart"/>
      <w:r w:rsidRPr="00B11227">
        <w:rPr>
          <w:rFonts w:ascii="Times New Roman" w:hAnsi="Times New Roman" w:cs="Times New Roman"/>
          <w:sz w:val="24"/>
          <w:szCs w:val="24"/>
        </w:rPr>
        <w:t>ций</w:t>
      </w:r>
      <w:proofErr w:type="spellEnd"/>
      <w:r w:rsidRPr="00B11227">
        <w:rPr>
          <w:rFonts w:ascii="Times New Roman" w:hAnsi="Times New Roman" w:cs="Times New Roman"/>
          <w:sz w:val="24"/>
          <w:szCs w:val="24"/>
        </w:rPr>
        <w:t>) и через запятую — название города (</w:t>
      </w:r>
      <w:proofErr w:type="spellStart"/>
      <w:r w:rsidRPr="00B1122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11227">
        <w:rPr>
          <w:rFonts w:ascii="Times New Roman" w:hAnsi="Times New Roman" w:cs="Times New Roman"/>
          <w:sz w:val="24"/>
          <w:szCs w:val="24"/>
        </w:rPr>
        <w:t>), в котором она находится.</w:t>
      </w: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5. Заголовок к тексту выполняется с выравниванием по центру страницы с полужирным начертанием. Переносы слов и сокращения в названии статьи не допускаются. Точка в конце заголовка не ставится.</w:t>
      </w: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6. Затем, отступив два интервала, печатается текст сообщения. Красная строка делается в начале каждого абзаца (с отступом 1,25 см от левого края страницы). Выравнивание текста делать по ширине страницы, без переносов слов .</w:t>
      </w: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7. В текс</w:t>
      </w:r>
      <w:r>
        <w:rPr>
          <w:rFonts w:ascii="Times New Roman" w:hAnsi="Times New Roman" w:cs="Times New Roman"/>
          <w:sz w:val="24"/>
          <w:szCs w:val="24"/>
        </w:rPr>
        <w:t>те статьи должны быть отражены и</w:t>
      </w:r>
      <w:r w:rsidRPr="00B1122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B11227">
        <w:rPr>
          <w:rFonts w:ascii="Times New Roman" w:hAnsi="Times New Roman" w:cs="Times New Roman"/>
          <w:sz w:val="24"/>
          <w:szCs w:val="24"/>
        </w:rPr>
        <w:t>выделены: цель работы (если она не ясна из заглавия статьи); методы исследования (методологию проведения работы целесообразно описывать в том случае, если она отличается новизной или представляет интерес с точки зрения данной работы; широко известные методы только называются; в экспериментальных работах указывать источники данных и характер их обработки), результаты и выводы (результаты работы описывать предельно точно и информативно; приводить основные теоретические и экспериментальные результаты, фактические данные, обнаруженные взаимосвязи и закономерности).</w:t>
      </w: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8. В конце статьи пишется заголовок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11227">
        <w:rPr>
          <w:rFonts w:ascii="Times New Roman" w:hAnsi="Times New Roman" w:cs="Times New Roman"/>
          <w:sz w:val="24"/>
          <w:szCs w:val="24"/>
        </w:rPr>
        <w:t>Библиографический список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11227">
        <w:rPr>
          <w:rFonts w:ascii="Times New Roman" w:hAnsi="Times New Roman" w:cs="Times New Roman"/>
          <w:sz w:val="24"/>
          <w:szCs w:val="24"/>
        </w:rPr>
        <w:t>, с выравниванием по центру страницы с полужирным начертанием, а затем приводится список литературных источников (не более 10-ти). Ссылки на лит</w:t>
      </w:r>
      <w:r>
        <w:rPr>
          <w:rFonts w:ascii="Times New Roman" w:hAnsi="Times New Roman" w:cs="Times New Roman"/>
          <w:sz w:val="24"/>
          <w:szCs w:val="24"/>
        </w:rPr>
        <w:t>ературные источники обязательны.</w:t>
      </w: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9. Для иллюстрации текста работы допустимо использование рисунков, формул, диаграмм и таблиц. Обязательное требование — весь иллюстративный материал должен помещаться на листе в книжной (портретной) ориентации, не допускается разворачивать лист как альбомную страницу </w:t>
      </w:r>
      <w:r>
        <w:rPr>
          <w:rFonts w:ascii="Times New Roman" w:hAnsi="Times New Roman" w:cs="Times New Roman"/>
          <w:sz w:val="24"/>
          <w:szCs w:val="24"/>
        </w:rPr>
        <w:t>или выходить за пределы полей (</w:t>
      </w:r>
      <w:r w:rsidRPr="00B11227">
        <w:rPr>
          <w:rFonts w:ascii="Times New Roman" w:hAnsi="Times New Roman" w:cs="Times New Roman"/>
          <w:sz w:val="24"/>
          <w:szCs w:val="24"/>
        </w:rPr>
        <w:t>поля: верхнее 2 см., нижнее 2 см., левое 3 см., правое 1,5 см.)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1227">
        <w:rPr>
          <w:rFonts w:ascii="Times New Roman" w:hAnsi="Times New Roman" w:cs="Times New Roman"/>
          <w:sz w:val="24"/>
          <w:szCs w:val="24"/>
        </w:rPr>
        <w:t xml:space="preserve"> Не принимаются статьи с нечетким иллюстративным материалом (сканированные схемы или таблицы). Все иллюстрации должны быть рассчитаны на черно-белую, а не цветную печать, без темного фона, шрифт должен отчетливо различаться.</w:t>
      </w:r>
    </w:p>
    <w:p w:rsidR="00B11227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10. Названия лекарственных препаратов приводить согласно Международному непатентован</w:t>
      </w:r>
      <w:r w:rsidR="00907647">
        <w:rPr>
          <w:rFonts w:ascii="Times New Roman" w:hAnsi="Times New Roman" w:cs="Times New Roman"/>
          <w:sz w:val="24"/>
          <w:szCs w:val="24"/>
        </w:rPr>
        <w:t>ному наименованию.</w:t>
      </w:r>
    </w:p>
    <w:p w:rsidR="00907647" w:rsidRPr="00B11227" w:rsidRDefault="0090764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>Редакционный совет оставляет за собой право отбора и редактирования материалов для включения в сборник. Также редакционный совет по результатам отбора может предоставить автору время для выступления в рамках одной из секций.</w:t>
      </w:r>
    </w:p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2816" w:rsidRPr="00D947C3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227">
        <w:rPr>
          <w:rFonts w:ascii="Times New Roman" w:hAnsi="Times New Roman" w:cs="Times New Roman"/>
          <w:sz w:val="24"/>
          <w:szCs w:val="24"/>
        </w:rPr>
        <w:t xml:space="preserve">Материалы направлять по адресу: </w:t>
      </w:r>
      <w:hyperlink r:id="rId4" w:history="1">
        <w:r w:rsidRPr="00B11227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clinicpharm@mail.ru</w:t>
        </w:r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4710"/>
      </w:tblGrid>
      <w:tr w:rsidR="00B11227" w:rsidRPr="00B11227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B11227" w:rsidRPr="00B11227" w:rsidRDefault="00B11227" w:rsidP="00B11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B11227" w:rsidRPr="00B11227" w:rsidRDefault="00B11227" w:rsidP="00B11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227" w:rsidRPr="00B11227" w:rsidRDefault="00B11227" w:rsidP="00B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9FA" w:rsidRDefault="006769FA"/>
    <w:sectPr w:rsidR="006769FA" w:rsidSect="008838C9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227"/>
    <w:rsid w:val="00084DE0"/>
    <w:rsid w:val="00224F52"/>
    <w:rsid w:val="00584E23"/>
    <w:rsid w:val="00667C9A"/>
    <w:rsid w:val="006769FA"/>
    <w:rsid w:val="00825419"/>
    <w:rsid w:val="008C2816"/>
    <w:rsid w:val="00907647"/>
    <w:rsid w:val="00A37C75"/>
    <w:rsid w:val="00B11227"/>
    <w:rsid w:val="00C7511E"/>
    <w:rsid w:val="00CB390A"/>
    <w:rsid w:val="00D947C3"/>
    <w:rsid w:val="00DF54B4"/>
    <w:rsid w:val="00F3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D1CD"/>
  <w15:docId w15:val="{589323E4-3508-44D9-B99E-7F13AD34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1227"/>
    <w:rPr>
      <w:color w:val="0000FF"/>
      <w:u w:val="single"/>
    </w:rPr>
  </w:style>
  <w:style w:type="character" w:styleId="a4">
    <w:name w:val="Strong"/>
    <w:basedOn w:val="a0"/>
    <w:uiPriority w:val="99"/>
    <w:qFormat/>
    <w:rsid w:val="00B11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clinicphar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</dc:creator>
  <cp:lastModifiedBy>Бройдо Екатерина Николаевна</cp:lastModifiedBy>
  <cp:revision>13</cp:revision>
  <dcterms:created xsi:type="dcterms:W3CDTF">2016-05-30T13:39:00Z</dcterms:created>
  <dcterms:modified xsi:type="dcterms:W3CDTF">2026-01-27T08:04:00Z</dcterms:modified>
</cp:coreProperties>
</file>